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ПРОЕКТ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Администрация поселка Прямицыно 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Октябрьского района Курской области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ПОСТАНОВЛЕНИЕ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от  </w:t>
      </w:r>
      <w:r w:rsidRPr="008848AD"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»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pacing w:val="-26"/>
          <w:sz w:val="24"/>
          <w:szCs w:val="24"/>
        </w:rPr>
        <w:t>20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.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№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8848AD" w:rsidRP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B5D" w:rsidRDefault="008848AD" w:rsidP="001A218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постановление </w:t>
      </w:r>
    </w:p>
    <w:p w:rsidR="008848AD" w:rsidRPr="00FA0B5D" w:rsidRDefault="008848AD" w:rsidP="001A218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главы </w:t>
      </w: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администрации поселка Прямицыно Октябрьского района Курской</w:t>
      </w:r>
    </w:p>
    <w:p w:rsidR="008848AD" w:rsidRPr="00FA0B5D" w:rsidRDefault="008848AD" w:rsidP="001A218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</w:t>
      </w:r>
      <w:r w:rsidR="007764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28.03.2016 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>г.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№</w:t>
      </w:r>
      <w:r w:rsidR="007764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31 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>«Об утверждении административного регламента</w:t>
      </w:r>
    </w:p>
    <w:p w:rsidR="001A218B" w:rsidRPr="001A218B" w:rsidRDefault="008848AD" w:rsidP="001A218B">
      <w:pPr>
        <w:pStyle w:val="Standard"/>
        <w:spacing w:line="276" w:lineRule="auto"/>
        <w:rPr>
          <w:b/>
        </w:rPr>
      </w:pPr>
      <w:r w:rsidRPr="00FA0B5D">
        <w:rPr>
          <w:rFonts w:eastAsia="Times New Roman" w:cs="Times New Roman"/>
          <w:b/>
          <w:bCs/>
          <w:spacing w:val="-1"/>
        </w:rPr>
        <w:t xml:space="preserve">предоставления муниципальной услуги </w:t>
      </w:r>
      <w:r w:rsidR="0077641E">
        <w:rPr>
          <w:b/>
        </w:rPr>
        <w:t>«Предоставление в постоянное (бессрочное) пользование, в безвозмездное пользование, аренду имущества, находящегося в муниципальной собственности»</w:t>
      </w:r>
    </w:p>
    <w:p w:rsidR="008848AD" w:rsidRPr="00FA0B5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В соответствии с подпунктом 2 пункта 4 статьи 26 Федерального закона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с целью приведения административного регламента предоставления государственной услуги в соответствие с нормами статьи 15 Федерального закона Российской Федерации от 24.11.1995 № 181-ФЗ «О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социальной защите инвалидов в Российской Федерации» с изменениями, вступающими в силу с 01.01.2016 (в редакции Федерального закона № 419-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ФЗ), руководствуясь постановлением администрации поселка Прямицыно от</w:t>
      </w:r>
      <w:r w:rsidR="00342EE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18.06.2012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="00342EE7">
        <w:rPr>
          <w:rFonts w:ascii="Times New Roman" w:eastAsia="Times New Roman" w:hAnsi="Times New Roman" w:cs="Times New Roman"/>
          <w:sz w:val="24"/>
          <w:szCs w:val="24"/>
        </w:rPr>
        <w:t xml:space="preserve"> 83 (в редакции от 18.04.2016 г. № 52)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поселка Прямицыно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>постановляет:</w:t>
      </w:r>
    </w:p>
    <w:p w:rsidR="008848AD" w:rsidRPr="001A218B" w:rsidRDefault="00081E46" w:rsidP="001A218B">
      <w:pPr>
        <w:pStyle w:val="Standard"/>
        <w:jc w:val="both"/>
      </w:pPr>
      <w:r>
        <w:rPr>
          <w:rFonts w:cs="Times New Roman"/>
        </w:rPr>
        <w:t xml:space="preserve">              </w:t>
      </w:r>
      <w:r w:rsidR="008848AD" w:rsidRPr="008848AD">
        <w:rPr>
          <w:rFonts w:cs="Times New Roman"/>
        </w:rPr>
        <w:t xml:space="preserve">1. </w:t>
      </w:r>
      <w:r w:rsidR="008848AD" w:rsidRPr="008848AD">
        <w:rPr>
          <w:rFonts w:eastAsia="Times New Roman" w:cs="Times New Roman"/>
        </w:rPr>
        <w:t xml:space="preserve">Внести </w:t>
      </w:r>
      <w:r w:rsidR="008848AD" w:rsidRPr="00081E46">
        <w:rPr>
          <w:rFonts w:eastAsia="Times New Roman" w:cs="Times New Roman"/>
        </w:rPr>
        <w:t>изменения и дополнения в постановление администрации поселка Прямицыно</w:t>
      </w:r>
      <w:r w:rsidR="00DC5A99" w:rsidRPr="00081E46">
        <w:rPr>
          <w:rFonts w:eastAsia="Times New Roman" w:cs="Times New Roman"/>
        </w:rPr>
        <w:t xml:space="preserve"> </w:t>
      </w:r>
      <w:r w:rsidR="008848AD" w:rsidRPr="00081E46">
        <w:rPr>
          <w:rFonts w:eastAsia="Times New Roman" w:cs="Times New Roman"/>
        </w:rPr>
        <w:t>от</w:t>
      </w:r>
      <w:r w:rsidR="00A767FA">
        <w:rPr>
          <w:rFonts w:eastAsia="Times New Roman" w:cs="Times New Roman"/>
        </w:rPr>
        <w:t xml:space="preserve"> 28.03.2016</w:t>
      </w:r>
      <w:r w:rsidR="008848AD" w:rsidRPr="00081E46">
        <w:rPr>
          <w:rFonts w:eastAsia="Times New Roman" w:cs="Times New Roman"/>
        </w:rPr>
        <w:t xml:space="preserve"> г. №</w:t>
      </w:r>
      <w:r w:rsidR="00A767FA">
        <w:rPr>
          <w:rFonts w:eastAsia="Times New Roman" w:cs="Times New Roman"/>
        </w:rPr>
        <w:t xml:space="preserve"> 31</w:t>
      </w:r>
      <w:r w:rsidR="008848AD" w:rsidRPr="00A767FA">
        <w:rPr>
          <w:rFonts w:eastAsia="Times New Roman" w:cs="Times New Roman"/>
        </w:rPr>
        <w:t xml:space="preserve"> </w:t>
      </w:r>
      <w:r w:rsidR="00A767FA" w:rsidRPr="00A767FA">
        <w:t>«Предоставление в постоянное (бессрочное) пользование, в безвозмездное пользование, аренду имущества, находящегося в муниципальной собственности»</w:t>
      </w:r>
      <w:r w:rsidR="008848AD" w:rsidRPr="00A767FA">
        <w:rPr>
          <w:rFonts w:eastAsia="Times New Roman" w:cs="Times New Roman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1.1.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Пункт 2.5 после абзаца девятого дополнить абзацами следующего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содержания: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 Федеральным законом от 24.11.1995 № 181-ФЗ «О социальной защите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инвалидов в Российской Федерации» (ред. от 29.06.2015, в том числе с изменениями, вступающими в силу с 01.01.2016) («Собрание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законодательства РФ», 27.11.1995 г., № 48, ст. 4563; «Российская газета», №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234,02.12.1995 г.);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Федеральным законом от </w:t>
      </w:r>
      <w:r w:rsidRPr="008848AD">
        <w:rPr>
          <w:rFonts w:ascii="Times New Roman" w:eastAsia="Times New Roman" w:hAnsi="Times New Roman" w:cs="Times New Roman"/>
          <w:spacing w:val="9"/>
          <w:sz w:val="24"/>
          <w:szCs w:val="24"/>
        </w:rPr>
        <w:t>01.12.2014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№ 419-ФЗ «О внесении изменений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 отдельные законодательные акты Российской Федерации по вопросам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социальной защиты инвалидов в связи с ратификацией Конвенции о правах</w:t>
      </w:r>
      <w:proofErr w:type="gramEnd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инвалидов» («Официальный интернет-портал правовой информации» (</w:t>
      </w:r>
      <w:hyperlink r:id="rId4" w:history="1"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pravo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gov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), 02.12.2014 г., «Собрание законодательства РФ», 08.12.2014 г., № 49 (часть </w:t>
      </w:r>
      <w:r w:rsidRPr="008848AD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), ст. 6928, «Российская газета», № 278, 05.12.2014 г.);»</w:t>
      </w:r>
    </w:p>
    <w:p w:rsidR="00284993" w:rsidRPr="008848AD" w:rsidRDefault="008848AD" w:rsidP="00284993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568C9">
        <w:rPr>
          <w:rFonts w:ascii="Times New Roman" w:hAnsi="Times New Roman" w:cs="Times New Roman"/>
          <w:sz w:val="24"/>
          <w:szCs w:val="24"/>
        </w:rPr>
        <w:t xml:space="preserve">1.2. </w:t>
      </w:r>
      <w:r w:rsidR="002568C9">
        <w:rPr>
          <w:rFonts w:ascii="Times New Roman" w:hAnsi="Times New Roman" w:cs="Times New Roman"/>
          <w:sz w:val="24"/>
          <w:szCs w:val="24"/>
        </w:rPr>
        <w:t>П</w:t>
      </w:r>
      <w:r w:rsidRPr="002568C9">
        <w:rPr>
          <w:rFonts w:ascii="Times New Roman" w:eastAsia="Times New Roman" w:hAnsi="Times New Roman" w:cs="Times New Roman"/>
          <w:sz w:val="24"/>
          <w:szCs w:val="24"/>
        </w:rPr>
        <w:t>ункты 2.</w:t>
      </w:r>
      <w:r w:rsidR="002568C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2568C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568C9" w:rsidRPr="002568C9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помещениям, в которых предоставляется муниципальная услуга</w:t>
      </w:r>
      <w:r w:rsidR="00284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284993">
        <w:rPr>
          <w:rFonts w:ascii="Times New Roman" w:eastAsia="Times New Roman" w:hAnsi="Times New Roman" w:cs="Times New Roman"/>
          <w:sz w:val="24"/>
          <w:szCs w:val="24"/>
        </w:rPr>
        <w:t>дополнить абзацами</w:t>
      </w:r>
      <w:r w:rsidR="00284993"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следующе</w:t>
      </w:r>
      <w:r w:rsidR="00284993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284993"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4993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284993" w:rsidRPr="008848A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«Здание, в котором расположен Исполнитель, должно быть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оборудовано отдельным входом для свободного доступа заинтересованных лиц.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Центральный вход в здание Исполнителя должен быть оборудован информационной табличкой (вывеской), содержащей информацию о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наименовании, местонахождении, режиме работы Исполнителя, а также о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телефонных номерах справочной службы (последнее - при наличии).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lastRenderedPageBreak/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Кабинеты специалистов оборудуются информационной табличкой (вывеской), содержащей информацию о наименовании структурного подразделения уполномоченного органа.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санитарно-эпидемиологическим правилам и нормативам «Гигиенические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персональным электронно-вычислительным машинам и организации работы.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2.2.2/2.4.1340-03» и быть оборудованы средствами пожаротушения.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Вход в помещения уполномоченного органа оборудуется пандусом,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расширенным переходом, позволяющим обеспечить беспрепятственный вход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 (инвалидов-колясочников).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предусматривать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возможность самостоятельного передвижения инвалидов по его территории, беспрепятственного доступа инвалидов в помещение и к услугам, с учетом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ограничения их жизнедеятельности.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быть оборудованы средствами дублирования необходимой для инвалидов звуковой и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зрительной информации, а также надписями, знаками и иной текстовой 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графической информацией, выполненной рельефно-точечным шрифтом Брайля. Должен быть обеспечен допуск в помещение уполномоченного органа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Уполномоченный орган должен обеспечить допуск в помещение собаки-поводыря при наличии документа, подтверждающего ее специальное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обучение и выданного по форме и в порядке, которые определяются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 органом исполнительной власти, осуществляющим функции по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выработке и реализации государственной политики и нормативно-правовому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регулированию в сфере социальной защиты населения.</w:t>
      </w:r>
      <w:proofErr w:type="gramEnd"/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Сотрудники уполномоченного органа должны при необходимости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оказывать инвалидам помощь в посадке в транспортное средство и высадке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него перед входом у помещения уполномоченного органа, в том числе с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использованием кресла-коляски; сопровождать инвалидов, имеющих стойкие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расстройства функции зрения и самостоятельного передвижения, оказывать им помощь в преодолении барьеров, мешающих получению ими услуг наравне с другими лицами.».</w:t>
      </w:r>
      <w:proofErr w:type="gramEnd"/>
    </w:p>
    <w:p w:rsidR="008848AD" w:rsidRPr="008848AD" w:rsidRDefault="008848AD" w:rsidP="008848AD">
      <w:pPr>
        <w:shd w:val="clear" w:color="auto" w:fill="FFFFFF"/>
        <w:tabs>
          <w:tab w:val="left" w:pos="117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2"/>
          <w:sz w:val="24"/>
          <w:szCs w:val="24"/>
        </w:rPr>
        <w:t>2.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обнародовать путем размещения на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информационной доске, расположенной в администрации поселка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Прямицыно по адресу Октябрьская 118, а так же на официальном сайте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поселка Прямицыно информационно-телек</w:t>
      </w:r>
      <w:r w:rsidR="00345436">
        <w:rPr>
          <w:rFonts w:ascii="Times New Roman" w:eastAsia="Times New Roman" w:hAnsi="Times New Roman" w:cs="Times New Roman"/>
          <w:sz w:val="24"/>
          <w:szCs w:val="24"/>
        </w:rPr>
        <w:t>оммуникационной сети</w:t>
      </w:r>
      <w:r w:rsidR="00345436">
        <w:rPr>
          <w:rFonts w:ascii="Times New Roman" w:eastAsia="Times New Roman" w:hAnsi="Times New Roman" w:cs="Times New Roman"/>
          <w:sz w:val="24"/>
          <w:szCs w:val="24"/>
        </w:rPr>
        <w:br/>
        <w:t>«Интернет</w:t>
      </w:r>
      <w:r w:rsidR="00345436" w:rsidRPr="00345436">
        <w:rPr>
          <w:rFonts w:ascii="Times New Roman" w:eastAsia="Times New Roman" w:hAnsi="Times New Roman" w:cs="Times New Roman"/>
          <w:sz w:val="24"/>
          <w:szCs w:val="24"/>
        </w:rPr>
        <w:t>»: pryamicino.rkursk.ru</w:t>
      </w:r>
      <w:r w:rsidR="00170D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Default="008848AD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5"/>
          <w:sz w:val="24"/>
          <w:szCs w:val="24"/>
        </w:rPr>
        <w:t>3.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обнародования.</w:t>
      </w:r>
    </w:p>
    <w:p w:rsidR="009C012C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12C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12C" w:rsidRPr="008848AD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Глава поселка Прямицыно          </w:t>
      </w:r>
      <w:r w:rsidR="008A386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              </w:t>
      </w: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</w:t>
      </w: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Сорокин Ю.И.</w:t>
      </w:r>
    </w:p>
    <w:p w:rsidR="0029784F" w:rsidRPr="008848AD" w:rsidRDefault="0029784F" w:rsidP="008848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29784F" w:rsidRPr="008848AD" w:rsidSect="008848AD">
      <w:pgSz w:w="11909" w:h="16834"/>
      <w:pgMar w:top="709" w:right="1108" w:bottom="360" w:left="14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848AD"/>
    <w:rsid w:val="00081E46"/>
    <w:rsid w:val="00170D25"/>
    <w:rsid w:val="001A218B"/>
    <w:rsid w:val="002568C9"/>
    <w:rsid w:val="00284993"/>
    <w:rsid w:val="0029784F"/>
    <w:rsid w:val="00342EE7"/>
    <w:rsid w:val="00345436"/>
    <w:rsid w:val="004617EE"/>
    <w:rsid w:val="006D7AFA"/>
    <w:rsid w:val="007238AC"/>
    <w:rsid w:val="0077641E"/>
    <w:rsid w:val="008848AD"/>
    <w:rsid w:val="008A386E"/>
    <w:rsid w:val="009C012C"/>
    <w:rsid w:val="009D5C01"/>
    <w:rsid w:val="00A767FA"/>
    <w:rsid w:val="00AF12F8"/>
    <w:rsid w:val="00B45D12"/>
    <w:rsid w:val="00C17745"/>
    <w:rsid w:val="00D53191"/>
    <w:rsid w:val="00DC5A99"/>
    <w:rsid w:val="00FA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0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Standard">
    <w:name w:val="Standard"/>
    <w:rsid w:val="001A21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853</Words>
  <Characters>4868</Characters>
  <Application>Microsoft Office Word</Application>
  <DocSecurity>0</DocSecurity>
  <Lines>40</Lines>
  <Paragraphs>11</Paragraphs>
  <ScaleCrop>false</ScaleCrop>
  <Company>Microsoft</Company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22</cp:revision>
  <cp:lastPrinted>2016-04-27T14:21:00Z</cp:lastPrinted>
  <dcterms:created xsi:type="dcterms:W3CDTF">2016-04-27T14:13:00Z</dcterms:created>
  <dcterms:modified xsi:type="dcterms:W3CDTF">2016-04-28T09:41:00Z</dcterms:modified>
</cp:coreProperties>
</file>